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FCA60" w14:textId="1BFB9D8D" w:rsidR="00392523" w:rsidRDefault="00564939" w:rsidP="005A4255">
      <w:pPr>
        <w:jc w:val="center"/>
        <w:rPr>
          <w:b/>
          <w:sz w:val="40"/>
          <w:szCs w:val="40"/>
        </w:rPr>
      </w:pPr>
      <w:r>
        <w:rPr>
          <w:noProof/>
        </w:rPr>
        <w:drawing>
          <wp:inline distT="0" distB="0" distL="0" distR="0" wp14:anchorId="1ED7E6FE" wp14:editId="442220EC">
            <wp:extent cx="1981200" cy="1219200"/>
            <wp:effectExtent l="0" t="0" r="0" b="0"/>
            <wp:docPr id="1" name="Picture 1" descr="C:\Users\eriks\AppData\Local\Microsoft\Windows\INetCache\Content.MSO\7643B0F0.tmp"/>
            <wp:cNvGraphicFramePr/>
            <a:graphic xmlns:a="http://schemas.openxmlformats.org/drawingml/2006/main">
              <a:graphicData uri="http://schemas.openxmlformats.org/drawingml/2006/picture">
                <pic:pic xmlns:pic="http://schemas.openxmlformats.org/drawingml/2006/picture">
                  <pic:nvPicPr>
                    <pic:cNvPr id="1" name="Picture 1" descr="C:\Users\eriks\AppData\Local\Microsoft\Windows\INetCache\Content.MSO\7643B0F0.tmp"/>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219200"/>
                    </a:xfrm>
                    <a:prstGeom prst="rect">
                      <a:avLst/>
                    </a:prstGeom>
                    <a:noFill/>
                    <a:ln>
                      <a:noFill/>
                    </a:ln>
                  </pic:spPr>
                </pic:pic>
              </a:graphicData>
            </a:graphic>
          </wp:inline>
        </w:drawing>
      </w:r>
    </w:p>
    <w:p w14:paraId="5FB4CCBC" w14:textId="77777777" w:rsidR="00AC5C32" w:rsidRPr="00AC5C32" w:rsidRDefault="00AC5C32" w:rsidP="005A4255">
      <w:pPr>
        <w:jc w:val="center"/>
        <w:rPr>
          <w:b/>
          <w:sz w:val="20"/>
          <w:szCs w:val="20"/>
        </w:rPr>
      </w:pPr>
    </w:p>
    <w:p w14:paraId="2B93B6C4" w14:textId="308E9BDF" w:rsidR="006B1E1B" w:rsidRPr="00AC5C32" w:rsidRDefault="009B65BA" w:rsidP="005A4255">
      <w:pPr>
        <w:jc w:val="center"/>
        <w:rPr>
          <w:b/>
          <w:sz w:val="52"/>
          <w:szCs w:val="52"/>
        </w:rPr>
      </w:pPr>
      <w:r w:rsidRPr="00AC5C32">
        <w:rPr>
          <w:b/>
          <w:sz w:val="52"/>
          <w:szCs w:val="52"/>
        </w:rPr>
        <w:t>20</w:t>
      </w:r>
      <w:r w:rsidR="00564939" w:rsidRPr="00AC5C32">
        <w:rPr>
          <w:b/>
          <w:sz w:val="52"/>
          <w:szCs w:val="52"/>
        </w:rPr>
        <w:t>20</w:t>
      </w:r>
      <w:r w:rsidRPr="00AC5C32">
        <w:rPr>
          <w:b/>
          <w:sz w:val="52"/>
          <w:szCs w:val="52"/>
        </w:rPr>
        <w:t xml:space="preserve"> </w:t>
      </w:r>
      <w:r w:rsidR="0065660E" w:rsidRPr="00AC5C32">
        <w:rPr>
          <w:b/>
          <w:sz w:val="52"/>
          <w:szCs w:val="52"/>
        </w:rPr>
        <w:t>Youth Eliminator</w:t>
      </w:r>
      <w:r w:rsidR="00080204">
        <w:rPr>
          <w:b/>
          <w:sz w:val="52"/>
          <w:szCs w:val="52"/>
        </w:rPr>
        <w:t xml:space="preserve"> Singles Tournament</w:t>
      </w:r>
      <w:bookmarkStart w:id="0" w:name="_GoBack"/>
      <w:bookmarkEnd w:id="0"/>
    </w:p>
    <w:p w14:paraId="4CBD0C76" w14:textId="77777777" w:rsidR="001271A5" w:rsidRPr="00E844FE" w:rsidRDefault="001271A5" w:rsidP="005A4255">
      <w:pPr>
        <w:rPr>
          <w:b/>
          <w:sz w:val="16"/>
          <w:szCs w:val="16"/>
        </w:rPr>
      </w:pPr>
    </w:p>
    <w:p w14:paraId="0B93DE44" w14:textId="1F94D900" w:rsidR="006B1E1B" w:rsidRDefault="00EE0C16" w:rsidP="005A4255">
      <w:pPr>
        <w:jc w:val="center"/>
        <w:rPr>
          <w:b/>
          <w:sz w:val="36"/>
          <w:szCs w:val="36"/>
        </w:rPr>
      </w:pPr>
      <w:r>
        <w:rPr>
          <w:b/>
          <w:sz w:val="36"/>
          <w:szCs w:val="36"/>
        </w:rPr>
        <w:t>Sunday F</w:t>
      </w:r>
      <w:r w:rsidR="0065660E">
        <w:rPr>
          <w:b/>
          <w:sz w:val="36"/>
          <w:szCs w:val="36"/>
        </w:rPr>
        <w:t xml:space="preserve">ebruary </w:t>
      </w:r>
      <w:r>
        <w:rPr>
          <w:b/>
          <w:sz w:val="36"/>
          <w:szCs w:val="36"/>
        </w:rPr>
        <w:t>16, 2020</w:t>
      </w:r>
    </w:p>
    <w:p w14:paraId="42C2908C" w14:textId="08DEB70E" w:rsidR="006B1E1B" w:rsidRPr="00C0626B" w:rsidRDefault="00564939" w:rsidP="005A4255">
      <w:pPr>
        <w:jc w:val="center"/>
        <w:rPr>
          <w:b/>
          <w:sz w:val="36"/>
          <w:szCs w:val="36"/>
        </w:rPr>
      </w:pPr>
      <w:r>
        <w:rPr>
          <w:b/>
          <w:sz w:val="36"/>
          <w:szCs w:val="36"/>
        </w:rPr>
        <w:t>20</w:t>
      </w:r>
      <w:r w:rsidRPr="00564939">
        <w:rPr>
          <w:b/>
          <w:sz w:val="36"/>
          <w:szCs w:val="36"/>
          <w:vertAlign w:val="superscript"/>
        </w:rPr>
        <w:t>th</w:t>
      </w:r>
      <w:r>
        <w:rPr>
          <w:b/>
          <w:sz w:val="36"/>
          <w:szCs w:val="36"/>
        </w:rPr>
        <w:t xml:space="preserve"> Century Bowl</w:t>
      </w:r>
      <w:r w:rsidR="009165F2">
        <w:rPr>
          <w:b/>
          <w:sz w:val="36"/>
          <w:szCs w:val="36"/>
        </w:rPr>
        <w:t xml:space="preserve">, </w:t>
      </w:r>
      <w:r w:rsidR="009B5094">
        <w:rPr>
          <w:b/>
          <w:sz w:val="36"/>
          <w:szCs w:val="36"/>
        </w:rPr>
        <w:t>1411 N. State St, Bellingham, WA</w:t>
      </w:r>
    </w:p>
    <w:p w14:paraId="3D302D64" w14:textId="77777777" w:rsidR="006B1E1B" w:rsidRPr="00C0626B" w:rsidRDefault="006B1E1B" w:rsidP="005A4255">
      <w:pPr>
        <w:jc w:val="center"/>
      </w:pPr>
      <w:r w:rsidRPr="00C0626B">
        <w:t xml:space="preserve">USBC </w:t>
      </w:r>
      <w:r w:rsidR="00F10F7A">
        <w:t>Sanctioned</w:t>
      </w:r>
    </w:p>
    <w:p w14:paraId="7C4A29B2" w14:textId="77777777" w:rsidR="009B65BA" w:rsidRDefault="009B65BA" w:rsidP="005A4255">
      <w:pPr>
        <w:jc w:val="center"/>
        <w:rPr>
          <w:sz w:val="20"/>
          <w:szCs w:val="20"/>
        </w:rPr>
      </w:pPr>
    </w:p>
    <w:p w14:paraId="442E7FBC" w14:textId="578639E1" w:rsidR="006B1E1B" w:rsidRDefault="009B65BA" w:rsidP="005A4255">
      <w:pPr>
        <w:jc w:val="center"/>
        <w:rPr>
          <w:sz w:val="20"/>
          <w:szCs w:val="20"/>
        </w:rPr>
      </w:pPr>
      <w:r>
        <w:rPr>
          <w:sz w:val="20"/>
          <w:szCs w:val="20"/>
        </w:rPr>
        <w:t>**</w:t>
      </w:r>
      <w:r w:rsidR="006B1E1B" w:rsidRPr="00D2758C">
        <w:rPr>
          <w:sz w:val="20"/>
          <w:szCs w:val="20"/>
        </w:rPr>
        <w:t xml:space="preserve">ENTRIES CLOSE 30 MINUTES PRIOR TO THE START TIME OF </w:t>
      </w:r>
      <w:r w:rsidR="009B5094">
        <w:rPr>
          <w:sz w:val="20"/>
          <w:szCs w:val="20"/>
        </w:rPr>
        <w:t xml:space="preserve">THE </w:t>
      </w:r>
      <w:r w:rsidR="006B1E1B" w:rsidRPr="00D2758C">
        <w:rPr>
          <w:sz w:val="20"/>
          <w:szCs w:val="20"/>
        </w:rPr>
        <w:t>SQUAD</w:t>
      </w:r>
      <w:r>
        <w:rPr>
          <w:sz w:val="20"/>
          <w:szCs w:val="20"/>
        </w:rPr>
        <w:t>**</w:t>
      </w:r>
    </w:p>
    <w:p w14:paraId="4A79AEAD" w14:textId="20B891D4" w:rsidR="006A7431" w:rsidRPr="00AC5C32" w:rsidRDefault="006A7431" w:rsidP="005A4255">
      <w:pPr>
        <w:jc w:val="center"/>
        <w:rPr>
          <w:b/>
          <w:bCs/>
          <w:sz w:val="36"/>
          <w:szCs w:val="36"/>
        </w:rPr>
      </w:pPr>
      <w:r w:rsidRPr="00AC5C32">
        <w:rPr>
          <w:b/>
          <w:bCs/>
          <w:sz w:val="36"/>
          <w:szCs w:val="36"/>
        </w:rPr>
        <w:t>CHECK IN STARTS AT 8:00AM, PRACTICE STARTS AT 9:00</w:t>
      </w:r>
    </w:p>
    <w:p w14:paraId="7C2107C4" w14:textId="0A6A4A1B" w:rsidR="006B1E1B" w:rsidRDefault="006B1E1B" w:rsidP="005A4255">
      <w:pPr>
        <w:rPr>
          <w:b/>
        </w:rPr>
      </w:pPr>
      <w:r>
        <w:rPr>
          <w:b/>
        </w:rPr>
        <w:t xml:space="preserve">    </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2733"/>
        <w:gridCol w:w="2203"/>
        <w:gridCol w:w="2310"/>
      </w:tblGrid>
      <w:tr w:rsidR="0065660E" w:rsidRPr="00094FF9" w14:paraId="755FA61D" w14:textId="6DFB64AC" w:rsidTr="00EE0C16">
        <w:tc>
          <w:tcPr>
            <w:tcW w:w="1609" w:type="pct"/>
            <w:shd w:val="clear" w:color="auto" w:fill="auto"/>
            <w:vAlign w:val="bottom"/>
          </w:tcPr>
          <w:p w14:paraId="7D3F5D4D" w14:textId="77777777" w:rsidR="0065660E" w:rsidRDefault="0065660E" w:rsidP="0065660E">
            <w:pPr>
              <w:jc w:val="center"/>
              <w:rPr>
                <w:b/>
              </w:rPr>
            </w:pPr>
            <w:r>
              <w:rPr>
                <w:b/>
              </w:rPr>
              <w:t xml:space="preserve">Bowler Fee $35 </w:t>
            </w:r>
          </w:p>
          <w:p w14:paraId="52AF00CE" w14:textId="64FA9BFE" w:rsidR="0065660E" w:rsidRPr="00094FF9" w:rsidRDefault="0065660E" w:rsidP="0065660E">
            <w:pPr>
              <w:jc w:val="center"/>
              <w:rPr>
                <w:b/>
              </w:rPr>
            </w:pPr>
            <w:r>
              <w:rPr>
                <w:b/>
              </w:rPr>
              <w:t>($40 if paid day of tournament)</w:t>
            </w:r>
          </w:p>
        </w:tc>
        <w:tc>
          <w:tcPr>
            <w:tcW w:w="1279" w:type="pct"/>
            <w:shd w:val="clear" w:color="auto" w:fill="auto"/>
            <w:vAlign w:val="bottom"/>
          </w:tcPr>
          <w:p w14:paraId="726D7E63" w14:textId="77777777" w:rsidR="0065660E" w:rsidRDefault="0065660E" w:rsidP="0065660E">
            <w:pPr>
              <w:rPr>
                <w:b/>
              </w:rPr>
            </w:pPr>
          </w:p>
          <w:p w14:paraId="1EBECC15" w14:textId="1B6AA2F7" w:rsidR="0065660E" w:rsidRPr="00094FF9" w:rsidRDefault="0065660E" w:rsidP="0065660E">
            <w:pPr>
              <w:jc w:val="center"/>
              <w:rPr>
                <w:b/>
              </w:rPr>
            </w:pPr>
            <w:r w:rsidRPr="00094FF9">
              <w:rPr>
                <w:b/>
              </w:rPr>
              <w:t>USBC#</w:t>
            </w:r>
          </w:p>
        </w:tc>
        <w:tc>
          <w:tcPr>
            <w:tcW w:w="1031" w:type="pct"/>
            <w:shd w:val="clear" w:color="auto" w:fill="auto"/>
          </w:tcPr>
          <w:p w14:paraId="5390D1AB" w14:textId="75C86994" w:rsidR="0065660E" w:rsidRDefault="0065660E" w:rsidP="0065660E">
            <w:pPr>
              <w:jc w:val="center"/>
              <w:rPr>
                <w:b/>
              </w:rPr>
            </w:pPr>
            <w:r>
              <w:rPr>
                <w:b/>
              </w:rPr>
              <w:t>2018-2019</w:t>
            </w:r>
          </w:p>
          <w:p w14:paraId="18FA2380" w14:textId="5829B851" w:rsidR="0065660E" w:rsidRPr="00094FF9" w:rsidRDefault="0065660E" w:rsidP="0065660E">
            <w:pPr>
              <w:jc w:val="center"/>
              <w:rPr>
                <w:b/>
              </w:rPr>
            </w:pPr>
            <w:r w:rsidRPr="00094FF9">
              <w:rPr>
                <w:b/>
              </w:rPr>
              <w:t>Composite Av</w:t>
            </w:r>
            <w:r>
              <w:rPr>
                <w:b/>
              </w:rPr>
              <w:t>erage</w:t>
            </w:r>
          </w:p>
        </w:tc>
        <w:tc>
          <w:tcPr>
            <w:tcW w:w="1081" w:type="pct"/>
          </w:tcPr>
          <w:p w14:paraId="6052130B" w14:textId="127F4F34" w:rsidR="0065660E" w:rsidRDefault="0065660E" w:rsidP="0065660E">
            <w:pPr>
              <w:jc w:val="center"/>
              <w:rPr>
                <w:b/>
              </w:rPr>
            </w:pPr>
            <w:r>
              <w:rPr>
                <w:b/>
              </w:rPr>
              <w:t xml:space="preserve">Scratch or Handicap </w:t>
            </w:r>
            <w:proofErr w:type="spellStart"/>
            <w:r>
              <w:rPr>
                <w:b/>
              </w:rPr>
              <w:t>Divison</w:t>
            </w:r>
            <w:proofErr w:type="spellEnd"/>
          </w:p>
        </w:tc>
      </w:tr>
      <w:tr w:rsidR="0065660E" w:rsidRPr="00094FF9" w14:paraId="445F695C" w14:textId="47B170E0" w:rsidTr="00EE0C16">
        <w:trPr>
          <w:trHeight w:val="566"/>
        </w:trPr>
        <w:tc>
          <w:tcPr>
            <w:tcW w:w="1609" w:type="pct"/>
            <w:shd w:val="clear" w:color="auto" w:fill="auto"/>
          </w:tcPr>
          <w:p w14:paraId="71748D42" w14:textId="77777777" w:rsidR="0065660E" w:rsidRPr="00094FF9" w:rsidRDefault="0065660E" w:rsidP="005A4255">
            <w:pPr>
              <w:rPr>
                <w:b/>
              </w:rPr>
            </w:pPr>
            <w:r w:rsidRPr="00094FF9">
              <w:rPr>
                <w:b/>
              </w:rPr>
              <w:t>1</w:t>
            </w:r>
          </w:p>
        </w:tc>
        <w:tc>
          <w:tcPr>
            <w:tcW w:w="1279" w:type="pct"/>
            <w:shd w:val="clear" w:color="auto" w:fill="auto"/>
          </w:tcPr>
          <w:p w14:paraId="1F5C1E61" w14:textId="77777777" w:rsidR="0065660E" w:rsidRPr="00094FF9" w:rsidRDefault="0065660E" w:rsidP="005A4255">
            <w:pPr>
              <w:rPr>
                <w:b/>
              </w:rPr>
            </w:pPr>
          </w:p>
        </w:tc>
        <w:tc>
          <w:tcPr>
            <w:tcW w:w="1031" w:type="pct"/>
            <w:shd w:val="clear" w:color="auto" w:fill="auto"/>
          </w:tcPr>
          <w:p w14:paraId="066DEA1E" w14:textId="77777777" w:rsidR="0065660E" w:rsidRPr="00094FF9" w:rsidRDefault="0065660E" w:rsidP="005A4255">
            <w:pPr>
              <w:rPr>
                <w:b/>
              </w:rPr>
            </w:pPr>
          </w:p>
        </w:tc>
        <w:tc>
          <w:tcPr>
            <w:tcW w:w="1081" w:type="pct"/>
          </w:tcPr>
          <w:p w14:paraId="7D442015" w14:textId="77777777" w:rsidR="0065660E" w:rsidRPr="00094FF9" w:rsidRDefault="0065660E" w:rsidP="005A4255">
            <w:pPr>
              <w:rPr>
                <w:b/>
              </w:rPr>
            </w:pPr>
          </w:p>
        </w:tc>
      </w:tr>
      <w:tr w:rsidR="0065660E" w:rsidRPr="00094FF9" w14:paraId="757F4946" w14:textId="398FB63F" w:rsidTr="00EE0C16">
        <w:trPr>
          <w:trHeight w:val="530"/>
        </w:trPr>
        <w:tc>
          <w:tcPr>
            <w:tcW w:w="1609" w:type="pct"/>
            <w:shd w:val="clear" w:color="auto" w:fill="auto"/>
          </w:tcPr>
          <w:p w14:paraId="1B59C677" w14:textId="77777777" w:rsidR="0065660E" w:rsidRPr="00094FF9" w:rsidRDefault="0065660E" w:rsidP="005A4255">
            <w:pPr>
              <w:rPr>
                <w:b/>
              </w:rPr>
            </w:pPr>
            <w:r>
              <w:rPr>
                <w:b/>
              </w:rPr>
              <w:t>2</w:t>
            </w:r>
          </w:p>
        </w:tc>
        <w:tc>
          <w:tcPr>
            <w:tcW w:w="1279" w:type="pct"/>
            <w:shd w:val="clear" w:color="auto" w:fill="auto"/>
          </w:tcPr>
          <w:p w14:paraId="5E1F871D" w14:textId="77777777" w:rsidR="0065660E" w:rsidRPr="00094FF9" w:rsidRDefault="0065660E" w:rsidP="005A4255">
            <w:pPr>
              <w:rPr>
                <w:b/>
              </w:rPr>
            </w:pPr>
          </w:p>
        </w:tc>
        <w:tc>
          <w:tcPr>
            <w:tcW w:w="1031" w:type="pct"/>
            <w:shd w:val="clear" w:color="auto" w:fill="auto"/>
          </w:tcPr>
          <w:p w14:paraId="6773F80A" w14:textId="77777777" w:rsidR="0065660E" w:rsidRPr="00094FF9" w:rsidRDefault="0065660E" w:rsidP="005A4255">
            <w:pPr>
              <w:rPr>
                <w:b/>
              </w:rPr>
            </w:pPr>
          </w:p>
        </w:tc>
        <w:tc>
          <w:tcPr>
            <w:tcW w:w="1081" w:type="pct"/>
          </w:tcPr>
          <w:p w14:paraId="594F6906" w14:textId="77777777" w:rsidR="0065660E" w:rsidRPr="00094FF9" w:rsidRDefault="0065660E" w:rsidP="005A4255">
            <w:pPr>
              <w:rPr>
                <w:b/>
              </w:rPr>
            </w:pPr>
          </w:p>
        </w:tc>
      </w:tr>
      <w:tr w:rsidR="0065660E" w:rsidRPr="00094FF9" w14:paraId="433EC5CA" w14:textId="567CF8B9" w:rsidTr="00EE0C16">
        <w:trPr>
          <w:trHeight w:val="539"/>
        </w:trPr>
        <w:tc>
          <w:tcPr>
            <w:tcW w:w="1609" w:type="pct"/>
            <w:tcBorders>
              <w:bottom w:val="single" w:sz="12" w:space="0" w:color="auto"/>
            </w:tcBorders>
            <w:shd w:val="clear" w:color="auto" w:fill="auto"/>
          </w:tcPr>
          <w:p w14:paraId="2F2B0315" w14:textId="77777777" w:rsidR="0065660E" w:rsidRPr="00094FF9" w:rsidRDefault="0065660E" w:rsidP="005A4255">
            <w:pPr>
              <w:rPr>
                <w:b/>
              </w:rPr>
            </w:pPr>
            <w:r>
              <w:rPr>
                <w:b/>
              </w:rPr>
              <w:t>3</w:t>
            </w:r>
          </w:p>
        </w:tc>
        <w:tc>
          <w:tcPr>
            <w:tcW w:w="1279" w:type="pct"/>
            <w:tcBorders>
              <w:bottom w:val="single" w:sz="12" w:space="0" w:color="auto"/>
            </w:tcBorders>
            <w:shd w:val="clear" w:color="auto" w:fill="auto"/>
          </w:tcPr>
          <w:p w14:paraId="202211D3" w14:textId="77777777" w:rsidR="0065660E" w:rsidRPr="00094FF9" w:rsidRDefault="0065660E" w:rsidP="005A4255">
            <w:pPr>
              <w:rPr>
                <w:b/>
              </w:rPr>
            </w:pPr>
          </w:p>
        </w:tc>
        <w:tc>
          <w:tcPr>
            <w:tcW w:w="1031" w:type="pct"/>
            <w:tcBorders>
              <w:bottom w:val="single" w:sz="12" w:space="0" w:color="auto"/>
            </w:tcBorders>
            <w:shd w:val="clear" w:color="auto" w:fill="auto"/>
          </w:tcPr>
          <w:p w14:paraId="21A923E0" w14:textId="77777777" w:rsidR="0065660E" w:rsidRPr="00094FF9" w:rsidRDefault="0065660E" w:rsidP="005A4255">
            <w:pPr>
              <w:rPr>
                <w:b/>
              </w:rPr>
            </w:pPr>
          </w:p>
        </w:tc>
        <w:tc>
          <w:tcPr>
            <w:tcW w:w="1081" w:type="pct"/>
            <w:tcBorders>
              <w:bottom w:val="single" w:sz="12" w:space="0" w:color="auto"/>
            </w:tcBorders>
          </w:tcPr>
          <w:p w14:paraId="135EC07B" w14:textId="77777777" w:rsidR="0065660E" w:rsidRPr="00094FF9" w:rsidRDefault="0065660E" w:rsidP="005A4255">
            <w:pPr>
              <w:rPr>
                <w:b/>
              </w:rPr>
            </w:pPr>
          </w:p>
        </w:tc>
      </w:tr>
    </w:tbl>
    <w:p w14:paraId="70C192DC" w14:textId="77777777" w:rsidR="006B1E1B" w:rsidRDefault="006B1E1B" w:rsidP="005A4255">
      <w:pPr>
        <w:rPr>
          <w:b/>
        </w:rPr>
      </w:pPr>
      <w:r>
        <w:rPr>
          <w:b/>
        </w:rPr>
        <w:t xml:space="preserve">  </w:t>
      </w:r>
    </w:p>
    <w:p w14:paraId="4D2BFDA1" w14:textId="2233B398" w:rsidR="006B1E1B" w:rsidRPr="00520D1E" w:rsidRDefault="00AC5C32" w:rsidP="005A4255">
      <w:pPr>
        <w:rPr>
          <w:b/>
          <w:sz w:val="22"/>
          <w:szCs w:val="22"/>
        </w:rPr>
      </w:pPr>
      <w:r w:rsidRPr="00520D1E">
        <w:rPr>
          <w:b/>
          <w:sz w:val="22"/>
          <w:szCs w:val="22"/>
        </w:rPr>
        <w:t>Contact</w:t>
      </w:r>
      <w:r w:rsidR="006B1E1B" w:rsidRPr="00520D1E">
        <w:rPr>
          <w:b/>
          <w:sz w:val="22"/>
          <w:szCs w:val="22"/>
        </w:rPr>
        <w:t>: _______________________________________ Phone #_______________________</w:t>
      </w:r>
    </w:p>
    <w:p w14:paraId="2BADDF22" w14:textId="77777777" w:rsidR="006B1E1B" w:rsidRPr="00520D1E" w:rsidRDefault="006B1E1B" w:rsidP="005A4255">
      <w:pPr>
        <w:rPr>
          <w:b/>
          <w:sz w:val="22"/>
          <w:szCs w:val="22"/>
        </w:rPr>
      </w:pPr>
    </w:p>
    <w:p w14:paraId="4855E66E" w14:textId="3EDBE4BE" w:rsidR="006B1E1B" w:rsidRPr="00520D1E" w:rsidRDefault="006B1E1B" w:rsidP="005A4255">
      <w:pPr>
        <w:rPr>
          <w:b/>
          <w:sz w:val="22"/>
          <w:szCs w:val="22"/>
        </w:rPr>
      </w:pPr>
      <w:r w:rsidRPr="00520D1E">
        <w:rPr>
          <w:b/>
          <w:sz w:val="22"/>
          <w:szCs w:val="22"/>
        </w:rPr>
        <w:t>Drop entry form off at:  Park Bowl, 20</w:t>
      </w:r>
      <w:r w:rsidRPr="00520D1E">
        <w:rPr>
          <w:b/>
          <w:sz w:val="22"/>
          <w:szCs w:val="22"/>
          <w:vertAlign w:val="superscript"/>
        </w:rPr>
        <w:t>th</w:t>
      </w:r>
      <w:r w:rsidRPr="00520D1E">
        <w:rPr>
          <w:b/>
          <w:sz w:val="22"/>
          <w:szCs w:val="22"/>
        </w:rPr>
        <w:t xml:space="preserve"> Century Lanes or Mt. Baker Lanes or </w:t>
      </w:r>
      <w:r w:rsidR="009B5094">
        <w:rPr>
          <w:b/>
          <w:sz w:val="22"/>
          <w:szCs w:val="22"/>
        </w:rPr>
        <w:t xml:space="preserve">register and pay </w:t>
      </w:r>
      <w:r w:rsidRPr="00520D1E">
        <w:rPr>
          <w:b/>
          <w:sz w:val="22"/>
          <w:szCs w:val="22"/>
        </w:rPr>
        <w:t>online at tournamentbowl.com</w:t>
      </w:r>
    </w:p>
    <w:p w14:paraId="2275E3F4" w14:textId="77777777" w:rsidR="006B1E1B" w:rsidRPr="00520D1E" w:rsidRDefault="006B1E1B" w:rsidP="005A4255">
      <w:pPr>
        <w:rPr>
          <w:sz w:val="22"/>
          <w:szCs w:val="22"/>
        </w:rPr>
      </w:pPr>
    </w:p>
    <w:p w14:paraId="1FB6C0E3" w14:textId="74D284FD" w:rsidR="009B65BA" w:rsidRPr="00520D1E" w:rsidRDefault="009B65BA" w:rsidP="005A4255">
      <w:pPr>
        <w:rPr>
          <w:sz w:val="22"/>
          <w:szCs w:val="22"/>
        </w:rPr>
      </w:pPr>
      <w:r w:rsidRPr="00520D1E">
        <w:rPr>
          <w:sz w:val="22"/>
          <w:szCs w:val="22"/>
          <w:u w:val="single"/>
        </w:rPr>
        <w:t xml:space="preserve">Fees </w:t>
      </w:r>
      <w:r w:rsidR="00837CC1" w:rsidRPr="00520D1E">
        <w:rPr>
          <w:sz w:val="22"/>
          <w:szCs w:val="22"/>
          <w:u w:val="single"/>
        </w:rPr>
        <w:t xml:space="preserve">breakdown </w:t>
      </w:r>
      <w:r w:rsidRPr="00520D1E">
        <w:rPr>
          <w:sz w:val="22"/>
          <w:szCs w:val="22"/>
          <w:u w:val="single"/>
        </w:rPr>
        <w:t xml:space="preserve">per </w:t>
      </w:r>
      <w:r w:rsidR="00837CC1" w:rsidRPr="00520D1E">
        <w:rPr>
          <w:sz w:val="22"/>
          <w:szCs w:val="22"/>
          <w:u w:val="single"/>
        </w:rPr>
        <w:t>bowler</w:t>
      </w:r>
      <w:r w:rsidRPr="00520D1E">
        <w:rPr>
          <w:sz w:val="22"/>
          <w:szCs w:val="22"/>
          <w:u w:val="single"/>
        </w:rPr>
        <w:t>:</w:t>
      </w:r>
      <w:r w:rsidR="00837CC1" w:rsidRPr="00520D1E">
        <w:rPr>
          <w:sz w:val="22"/>
          <w:szCs w:val="22"/>
        </w:rPr>
        <w:tab/>
      </w:r>
      <w:r w:rsidR="00837CC1" w:rsidRPr="00520D1E">
        <w:rPr>
          <w:sz w:val="22"/>
          <w:szCs w:val="22"/>
        </w:rPr>
        <w:tab/>
      </w:r>
      <w:r w:rsidR="00837CC1" w:rsidRPr="00520D1E">
        <w:rPr>
          <w:sz w:val="22"/>
          <w:szCs w:val="22"/>
        </w:rPr>
        <w:tab/>
      </w:r>
      <w:r w:rsidR="00837CC1" w:rsidRPr="00520D1E">
        <w:rPr>
          <w:sz w:val="22"/>
          <w:szCs w:val="22"/>
        </w:rPr>
        <w:tab/>
      </w:r>
      <w:r w:rsidR="00837CC1" w:rsidRPr="00520D1E">
        <w:rPr>
          <w:sz w:val="22"/>
          <w:szCs w:val="22"/>
        </w:rPr>
        <w:tab/>
      </w:r>
    </w:p>
    <w:p w14:paraId="4112959D" w14:textId="22C16974" w:rsidR="009B65BA" w:rsidRPr="00520D1E" w:rsidRDefault="009B65BA" w:rsidP="005A4255">
      <w:pPr>
        <w:rPr>
          <w:sz w:val="22"/>
          <w:szCs w:val="22"/>
        </w:rPr>
      </w:pPr>
      <w:r w:rsidRPr="00520D1E">
        <w:rPr>
          <w:sz w:val="22"/>
          <w:szCs w:val="22"/>
        </w:rPr>
        <w:t>Lineage fee:</w:t>
      </w:r>
      <w:r w:rsidRPr="00520D1E">
        <w:rPr>
          <w:sz w:val="22"/>
          <w:szCs w:val="22"/>
        </w:rPr>
        <w:tab/>
        <w:t>$</w:t>
      </w:r>
      <w:r w:rsidR="009165F2">
        <w:rPr>
          <w:sz w:val="22"/>
          <w:szCs w:val="22"/>
        </w:rPr>
        <w:t>12.00</w:t>
      </w:r>
      <w:r w:rsidR="00837CC1" w:rsidRPr="00520D1E">
        <w:rPr>
          <w:sz w:val="22"/>
          <w:szCs w:val="22"/>
        </w:rPr>
        <w:tab/>
      </w:r>
      <w:r w:rsidR="00837CC1" w:rsidRPr="00520D1E">
        <w:rPr>
          <w:sz w:val="22"/>
          <w:szCs w:val="22"/>
        </w:rPr>
        <w:tab/>
      </w:r>
      <w:r w:rsidR="00837CC1" w:rsidRPr="00520D1E">
        <w:rPr>
          <w:sz w:val="22"/>
          <w:szCs w:val="22"/>
        </w:rPr>
        <w:tab/>
      </w:r>
      <w:r w:rsidR="00837CC1" w:rsidRPr="00520D1E">
        <w:rPr>
          <w:sz w:val="22"/>
          <w:szCs w:val="22"/>
        </w:rPr>
        <w:tab/>
      </w:r>
    </w:p>
    <w:p w14:paraId="01027704" w14:textId="6C2AC818" w:rsidR="00837CC1" w:rsidRPr="00520D1E" w:rsidRDefault="0060710D" w:rsidP="00837CC1">
      <w:pPr>
        <w:rPr>
          <w:sz w:val="22"/>
          <w:szCs w:val="22"/>
        </w:rPr>
      </w:pPr>
      <w:r w:rsidRPr="00520D1E">
        <w:rPr>
          <w:sz w:val="22"/>
          <w:szCs w:val="22"/>
        </w:rPr>
        <w:t>Expense fee:</w:t>
      </w:r>
      <w:r w:rsidRPr="00520D1E">
        <w:rPr>
          <w:sz w:val="22"/>
          <w:szCs w:val="22"/>
        </w:rPr>
        <w:tab/>
        <w:t>$</w:t>
      </w:r>
      <w:r w:rsidR="009165F2">
        <w:rPr>
          <w:sz w:val="22"/>
          <w:szCs w:val="22"/>
        </w:rPr>
        <w:t>3.00</w:t>
      </w:r>
      <w:r w:rsidR="00837CC1" w:rsidRPr="00520D1E">
        <w:rPr>
          <w:sz w:val="22"/>
          <w:szCs w:val="22"/>
        </w:rPr>
        <w:tab/>
      </w:r>
      <w:r w:rsidR="00837CC1" w:rsidRPr="00520D1E">
        <w:rPr>
          <w:sz w:val="22"/>
          <w:szCs w:val="22"/>
        </w:rPr>
        <w:tab/>
      </w:r>
      <w:r w:rsidR="00837CC1" w:rsidRPr="00520D1E">
        <w:rPr>
          <w:sz w:val="22"/>
          <w:szCs w:val="22"/>
        </w:rPr>
        <w:tab/>
      </w:r>
    </w:p>
    <w:p w14:paraId="569C72CC" w14:textId="230E0CBA" w:rsidR="00837CC1" w:rsidRPr="00520D1E" w:rsidRDefault="0060710D" w:rsidP="00837CC1">
      <w:pPr>
        <w:rPr>
          <w:sz w:val="22"/>
          <w:szCs w:val="22"/>
        </w:rPr>
      </w:pPr>
      <w:r w:rsidRPr="00520D1E">
        <w:rPr>
          <w:sz w:val="22"/>
          <w:szCs w:val="22"/>
        </w:rPr>
        <w:t>Prize Fund:</w:t>
      </w:r>
      <w:r w:rsidRPr="00520D1E">
        <w:rPr>
          <w:sz w:val="22"/>
          <w:szCs w:val="22"/>
        </w:rPr>
        <w:tab/>
      </w:r>
      <w:r w:rsidRPr="00520D1E">
        <w:rPr>
          <w:sz w:val="22"/>
          <w:szCs w:val="22"/>
          <w:u w:val="single"/>
        </w:rPr>
        <w:t>$</w:t>
      </w:r>
      <w:r w:rsidR="009165F2">
        <w:rPr>
          <w:sz w:val="22"/>
          <w:szCs w:val="22"/>
          <w:u w:val="single"/>
        </w:rPr>
        <w:t>20.00</w:t>
      </w:r>
      <w:r w:rsidR="00837CC1" w:rsidRPr="00520D1E">
        <w:rPr>
          <w:sz w:val="22"/>
          <w:szCs w:val="22"/>
        </w:rPr>
        <w:tab/>
      </w:r>
      <w:r w:rsidR="00837CC1" w:rsidRPr="00520D1E">
        <w:rPr>
          <w:sz w:val="22"/>
          <w:szCs w:val="22"/>
        </w:rPr>
        <w:tab/>
      </w:r>
      <w:r w:rsidR="00837CC1" w:rsidRPr="00520D1E">
        <w:rPr>
          <w:sz w:val="22"/>
          <w:szCs w:val="22"/>
        </w:rPr>
        <w:tab/>
      </w:r>
      <w:r w:rsidR="00837CC1" w:rsidRPr="00520D1E">
        <w:rPr>
          <w:sz w:val="22"/>
          <w:szCs w:val="22"/>
        </w:rPr>
        <w:tab/>
      </w:r>
    </w:p>
    <w:p w14:paraId="54ED32FA" w14:textId="77777777" w:rsidR="0065660E" w:rsidRPr="00520D1E" w:rsidRDefault="0060710D" w:rsidP="005A4255">
      <w:pPr>
        <w:rPr>
          <w:sz w:val="22"/>
          <w:szCs w:val="22"/>
        </w:rPr>
      </w:pPr>
      <w:r w:rsidRPr="00520D1E">
        <w:rPr>
          <w:sz w:val="22"/>
          <w:szCs w:val="22"/>
        </w:rPr>
        <w:t xml:space="preserve">           Total:</w:t>
      </w:r>
      <w:r w:rsidRPr="00520D1E">
        <w:rPr>
          <w:sz w:val="22"/>
          <w:szCs w:val="22"/>
        </w:rPr>
        <w:tab/>
        <w:t>$</w:t>
      </w:r>
      <w:r w:rsidR="0065660E" w:rsidRPr="00520D1E">
        <w:rPr>
          <w:sz w:val="22"/>
          <w:szCs w:val="22"/>
        </w:rPr>
        <w:t>35</w:t>
      </w:r>
      <w:r w:rsidRPr="00520D1E">
        <w:rPr>
          <w:sz w:val="22"/>
          <w:szCs w:val="22"/>
        </w:rPr>
        <w:t>.00</w:t>
      </w:r>
      <w:r w:rsidR="00837CC1" w:rsidRPr="00520D1E">
        <w:rPr>
          <w:sz w:val="22"/>
          <w:szCs w:val="22"/>
        </w:rPr>
        <w:tab/>
      </w:r>
      <w:r w:rsidR="00837CC1" w:rsidRPr="00520D1E">
        <w:rPr>
          <w:sz w:val="22"/>
          <w:szCs w:val="22"/>
        </w:rPr>
        <w:tab/>
      </w:r>
    </w:p>
    <w:p w14:paraId="0D3A252B" w14:textId="77777777" w:rsidR="0065660E" w:rsidRPr="00520D1E" w:rsidRDefault="0065660E" w:rsidP="005A4255">
      <w:pPr>
        <w:rPr>
          <w:sz w:val="22"/>
          <w:szCs w:val="22"/>
        </w:rPr>
      </w:pPr>
    </w:p>
    <w:p w14:paraId="4E4FBE73" w14:textId="1B35DF3A" w:rsidR="0065660E" w:rsidRPr="00520D1E" w:rsidRDefault="0065660E" w:rsidP="0065660E">
      <w:pPr>
        <w:rPr>
          <w:b/>
          <w:sz w:val="22"/>
          <w:szCs w:val="22"/>
        </w:rPr>
      </w:pPr>
      <w:r w:rsidRPr="00520D1E">
        <w:rPr>
          <w:b/>
          <w:sz w:val="22"/>
          <w:szCs w:val="22"/>
        </w:rPr>
        <w:t>TOURNAMENT ELIGIBILITY</w:t>
      </w:r>
    </w:p>
    <w:p w14:paraId="0AB08A7D" w14:textId="2542A146" w:rsidR="0065660E" w:rsidRPr="00520D1E" w:rsidRDefault="0065660E" w:rsidP="0065660E">
      <w:pPr>
        <w:rPr>
          <w:sz w:val="22"/>
          <w:szCs w:val="22"/>
        </w:rPr>
      </w:pPr>
      <w:r w:rsidRPr="00520D1E">
        <w:rPr>
          <w:sz w:val="22"/>
          <w:szCs w:val="22"/>
        </w:rPr>
        <w:t>The Whatcom County Junior Eliminator tournament is open to all USBC members who are born as of August 1</w:t>
      </w:r>
      <w:r w:rsidRPr="00520D1E">
        <w:rPr>
          <w:sz w:val="22"/>
          <w:szCs w:val="22"/>
          <w:vertAlign w:val="superscript"/>
        </w:rPr>
        <w:t>st</w:t>
      </w:r>
      <w:r w:rsidRPr="00520D1E">
        <w:rPr>
          <w:sz w:val="22"/>
          <w:szCs w:val="22"/>
        </w:rPr>
        <w:t xml:space="preserve">, </w:t>
      </w:r>
      <w:r w:rsidR="00520D1E" w:rsidRPr="00520D1E">
        <w:rPr>
          <w:sz w:val="22"/>
          <w:szCs w:val="22"/>
        </w:rPr>
        <w:t>1999</w:t>
      </w:r>
      <w:r w:rsidRPr="00520D1E">
        <w:rPr>
          <w:sz w:val="22"/>
          <w:szCs w:val="22"/>
        </w:rPr>
        <w:t xml:space="preserve">.  A valid, current USBC Youth or Adult membership card is required to enter this tournament.  This event is a USBC-certified scholarship tournament, so bowlers must be in good-standing with USBC and the SMART scholarship program.  </w:t>
      </w:r>
      <w:r w:rsidRPr="00520D1E">
        <w:rPr>
          <w:b/>
          <w:bCs/>
          <w:sz w:val="22"/>
          <w:szCs w:val="22"/>
        </w:rPr>
        <w:t xml:space="preserve">This tournament will offer both </w:t>
      </w:r>
      <w:r w:rsidR="009B5094">
        <w:rPr>
          <w:b/>
          <w:bCs/>
          <w:sz w:val="22"/>
          <w:szCs w:val="22"/>
        </w:rPr>
        <w:t>H</w:t>
      </w:r>
      <w:r w:rsidRPr="00520D1E">
        <w:rPr>
          <w:b/>
          <w:bCs/>
          <w:sz w:val="22"/>
          <w:szCs w:val="22"/>
        </w:rPr>
        <w:t xml:space="preserve">andicap and </w:t>
      </w:r>
      <w:r w:rsidR="009B5094">
        <w:rPr>
          <w:b/>
          <w:bCs/>
          <w:sz w:val="22"/>
          <w:szCs w:val="22"/>
        </w:rPr>
        <w:t>S</w:t>
      </w:r>
      <w:r w:rsidRPr="00520D1E">
        <w:rPr>
          <w:b/>
          <w:bCs/>
          <w:sz w:val="22"/>
          <w:szCs w:val="22"/>
        </w:rPr>
        <w:t>cratch divisions.</w:t>
      </w:r>
      <w:r w:rsidR="009B5094">
        <w:rPr>
          <w:b/>
          <w:bCs/>
          <w:sz w:val="22"/>
          <w:szCs w:val="22"/>
        </w:rPr>
        <w:t xml:space="preserve">  Bowlers with Entering Avg of 190 or above will only be eligible </w:t>
      </w:r>
      <w:r w:rsidR="00AD03E8">
        <w:rPr>
          <w:b/>
          <w:bCs/>
          <w:sz w:val="22"/>
          <w:szCs w:val="22"/>
        </w:rPr>
        <w:t>for the Scratch Division.</w:t>
      </w:r>
    </w:p>
    <w:p w14:paraId="01FE9A0F" w14:textId="77777777" w:rsidR="00EE0C16" w:rsidRPr="00520D1E" w:rsidRDefault="00EE0C16" w:rsidP="005A4255">
      <w:pPr>
        <w:rPr>
          <w:sz w:val="22"/>
          <w:szCs w:val="22"/>
        </w:rPr>
      </w:pPr>
    </w:p>
    <w:p w14:paraId="1F68DB30" w14:textId="77777777" w:rsidR="00EE0C16" w:rsidRPr="00520D1E" w:rsidRDefault="00EE0C16" w:rsidP="00EE0C16">
      <w:pPr>
        <w:rPr>
          <w:b/>
          <w:sz w:val="22"/>
          <w:szCs w:val="22"/>
        </w:rPr>
      </w:pPr>
      <w:r w:rsidRPr="00520D1E">
        <w:rPr>
          <w:b/>
          <w:sz w:val="22"/>
          <w:szCs w:val="22"/>
        </w:rPr>
        <w:t xml:space="preserve">TO REGISTER AND PAY  </w:t>
      </w:r>
    </w:p>
    <w:p w14:paraId="40E18CAD" w14:textId="77777777" w:rsidR="00AC5C32" w:rsidRPr="00520D1E" w:rsidRDefault="00EE0C16" w:rsidP="00EE0C16">
      <w:pPr>
        <w:rPr>
          <w:sz w:val="22"/>
          <w:szCs w:val="22"/>
        </w:rPr>
      </w:pPr>
      <w:r w:rsidRPr="00520D1E">
        <w:rPr>
          <w:sz w:val="22"/>
          <w:szCs w:val="22"/>
        </w:rPr>
        <w:t>Online registration and payment using Mastercard, Visa, American Express, Discover or PayPal accounts is available by visiting the tournament home page on TournamentBowl.com looking for this tournament name under “Upcoming Tournaments”.</w:t>
      </w:r>
    </w:p>
    <w:p w14:paraId="14AD7A96" w14:textId="34BFE5D9" w:rsidR="00EE0C16" w:rsidRPr="00520D1E" w:rsidRDefault="00EE0C16" w:rsidP="00EE0C16">
      <w:pPr>
        <w:rPr>
          <w:sz w:val="22"/>
          <w:szCs w:val="22"/>
        </w:rPr>
      </w:pPr>
      <w:r w:rsidRPr="00520D1E">
        <w:rPr>
          <w:sz w:val="22"/>
          <w:szCs w:val="22"/>
        </w:rPr>
        <w:t xml:space="preserve"> </w:t>
      </w:r>
    </w:p>
    <w:p w14:paraId="4AECEB9A" w14:textId="6C54F2A7" w:rsidR="005A4255" w:rsidRPr="006A7431" w:rsidRDefault="006A7431" w:rsidP="005A4255">
      <w:r w:rsidRPr="00520D1E">
        <w:rPr>
          <w:b/>
          <w:sz w:val="22"/>
          <w:szCs w:val="22"/>
          <w:u w:val="single"/>
        </w:rPr>
        <w:t>For any questions:</w:t>
      </w:r>
      <w:r w:rsidRPr="00520D1E">
        <w:rPr>
          <w:b/>
          <w:sz w:val="22"/>
          <w:szCs w:val="22"/>
        </w:rPr>
        <w:t xml:space="preserve">  </w:t>
      </w:r>
      <w:r w:rsidRPr="00520D1E">
        <w:rPr>
          <w:sz w:val="22"/>
          <w:szCs w:val="22"/>
        </w:rPr>
        <w:t xml:space="preserve">Please e-mail Marty Rasmussen, Tournament </w:t>
      </w:r>
      <w:r w:rsidR="0085256F">
        <w:rPr>
          <w:sz w:val="22"/>
          <w:szCs w:val="22"/>
        </w:rPr>
        <w:t>Contact</w:t>
      </w:r>
      <w:r w:rsidRPr="00520D1E">
        <w:rPr>
          <w:sz w:val="22"/>
          <w:szCs w:val="22"/>
        </w:rPr>
        <w:t xml:space="preserve"> at </w:t>
      </w:r>
      <w:hyperlink r:id="rId9" w:history="1">
        <w:r w:rsidRPr="00520D1E">
          <w:rPr>
            <w:rStyle w:val="Hyperlink"/>
            <w:sz w:val="22"/>
            <w:szCs w:val="22"/>
          </w:rPr>
          <w:t>rasfamily300@yahoo.com</w:t>
        </w:r>
      </w:hyperlink>
      <w:r w:rsidR="00837CC1">
        <w:tab/>
      </w:r>
      <w:r w:rsidR="00837CC1">
        <w:tab/>
      </w:r>
      <w:r w:rsidR="00837CC1">
        <w:tab/>
      </w:r>
      <w:r w:rsidR="005A4255">
        <w:rPr>
          <w:b/>
        </w:rPr>
        <w:br w:type="page"/>
      </w:r>
    </w:p>
    <w:p w14:paraId="25690590" w14:textId="6C5C8445" w:rsidR="00EE0C16" w:rsidRPr="00520D1E" w:rsidRDefault="0065660E" w:rsidP="0065660E">
      <w:pPr>
        <w:rPr>
          <w:b/>
          <w:sz w:val="22"/>
          <w:szCs w:val="22"/>
        </w:rPr>
      </w:pPr>
      <w:r w:rsidRPr="00520D1E">
        <w:rPr>
          <w:b/>
          <w:sz w:val="22"/>
          <w:szCs w:val="22"/>
        </w:rPr>
        <w:lastRenderedPageBreak/>
        <w:t>ENTRY FEE</w:t>
      </w:r>
    </w:p>
    <w:p w14:paraId="713695C6" w14:textId="0A7A5E39" w:rsidR="0065660E" w:rsidRPr="00520D1E" w:rsidRDefault="0065660E" w:rsidP="0065660E">
      <w:pPr>
        <w:rPr>
          <w:sz w:val="22"/>
          <w:szCs w:val="22"/>
        </w:rPr>
      </w:pPr>
      <w:r w:rsidRPr="00F32740">
        <w:rPr>
          <w:sz w:val="20"/>
          <w:szCs w:val="20"/>
        </w:rPr>
        <w:t xml:space="preserve">The entry fee will be $35 if paid online </w:t>
      </w:r>
      <w:r w:rsidRPr="00F32740">
        <w:rPr>
          <w:b/>
          <w:bCs/>
          <w:sz w:val="20"/>
          <w:szCs w:val="20"/>
        </w:rPr>
        <w:t>by Saturday, February 15</w:t>
      </w:r>
      <w:r w:rsidRPr="00F32740">
        <w:rPr>
          <w:b/>
          <w:bCs/>
          <w:sz w:val="20"/>
          <w:szCs w:val="20"/>
          <w:vertAlign w:val="superscript"/>
        </w:rPr>
        <w:t>th</w:t>
      </w:r>
      <w:r w:rsidRPr="00F32740">
        <w:rPr>
          <w:b/>
          <w:bCs/>
          <w:sz w:val="20"/>
          <w:szCs w:val="20"/>
        </w:rPr>
        <w:t>, 2020</w:t>
      </w:r>
      <w:r w:rsidRPr="00F32740">
        <w:rPr>
          <w:sz w:val="20"/>
          <w:szCs w:val="20"/>
        </w:rPr>
        <w:t xml:space="preserve">.  On the day of the event, the entry fee will increase </w:t>
      </w:r>
      <w:r w:rsidR="00AC5C32" w:rsidRPr="00F32740">
        <w:rPr>
          <w:sz w:val="20"/>
          <w:szCs w:val="20"/>
        </w:rPr>
        <w:t>to $40</w:t>
      </w:r>
      <w:r w:rsidRPr="00F32740">
        <w:rPr>
          <w:sz w:val="20"/>
          <w:szCs w:val="20"/>
        </w:rPr>
        <w:t xml:space="preserve">, and only CASH </w:t>
      </w:r>
      <w:r w:rsidR="009165F2" w:rsidRPr="00F32740">
        <w:rPr>
          <w:sz w:val="20"/>
          <w:szCs w:val="20"/>
        </w:rPr>
        <w:t>or CHECK will be accepted.  No Credit Cards may be used the day of the event.</w:t>
      </w:r>
      <w:r w:rsidRPr="00F32740">
        <w:rPr>
          <w:sz w:val="20"/>
          <w:szCs w:val="20"/>
        </w:rPr>
        <w:t xml:space="preserve">  All added monies will go towards the prize fund</w:t>
      </w:r>
      <w:r w:rsidRPr="00520D1E">
        <w:rPr>
          <w:sz w:val="22"/>
          <w:szCs w:val="22"/>
        </w:rPr>
        <w:t xml:space="preserve">.  </w:t>
      </w:r>
    </w:p>
    <w:p w14:paraId="35901288" w14:textId="77777777" w:rsidR="00EE0C16" w:rsidRPr="00520D1E" w:rsidRDefault="00EE0C16" w:rsidP="0065660E">
      <w:pPr>
        <w:rPr>
          <w:sz w:val="22"/>
          <w:szCs w:val="22"/>
        </w:rPr>
      </w:pPr>
    </w:p>
    <w:p w14:paraId="7FD3ABFC" w14:textId="1E86D4D7" w:rsidR="00EE0C16" w:rsidRPr="00520D1E" w:rsidRDefault="0065660E" w:rsidP="0065660E">
      <w:pPr>
        <w:rPr>
          <w:b/>
          <w:sz w:val="22"/>
          <w:szCs w:val="22"/>
        </w:rPr>
      </w:pPr>
      <w:r w:rsidRPr="00520D1E">
        <w:rPr>
          <w:b/>
          <w:sz w:val="22"/>
          <w:szCs w:val="22"/>
        </w:rPr>
        <w:t>HANDICAP</w:t>
      </w:r>
    </w:p>
    <w:p w14:paraId="4FD87E91" w14:textId="35A004F0" w:rsidR="00AC5C32" w:rsidRPr="00F32740" w:rsidRDefault="0065660E" w:rsidP="0065660E">
      <w:pPr>
        <w:rPr>
          <w:sz w:val="20"/>
          <w:szCs w:val="20"/>
        </w:rPr>
      </w:pPr>
      <w:r w:rsidRPr="00F32740">
        <w:rPr>
          <w:sz w:val="20"/>
          <w:szCs w:val="20"/>
        </w:rPr>
        <w:t xml:space="preserve">Handicap will be calculated at 90% of average from 220.  </w:t>
      </w:r>
    </w:p>
    <w:p w14:paraId="56EA33F1" w14:textId="71D78CB3" w:rsidR="006A7485" w:rsidRDefault="006A7485" w:rsidP="0065660E">
      <w:pPr>
        <w:rPr>
          <w:sz w:val="22"/>
          <w:szCs w:val="22"/>
        </w:rPr>
      </w:pPr>
    </w:p>
    <w:p w14:paraId="753D9B4C" w14:textId="577B9E94" w:rsidR="006A7485" w:rsidRPr="00520D1E" w:rsidRDefault="006A7485" w:rsidP="0065660E">
      <w:pPr>
        <w:rPr>
          <w:sz w:val="22"/>
          <w:szCs w:val="22"/>
        </w:rPr>
      </w:pPr>
      <w:r w:rsidRPr="00520D1E">
        <w:rPr>
          <w:b/>
          <w:sz w:val="22"/>
          <w:szCs w:val="22"/>
        </w:rPr>
        <w:t>ENTERING AVERAGE</w:t>
      </w:r>
    </w:p>
    <w:p w14:paraId="469352F3" w14:textId="6A45DB01" w:rsidR="006A7485" w:rsidRPr="00F32740" w:rsidRDefault="00AC5C32" w:rsidP="006A7485">
      <w:pPr>
        <w:jc w:val="both"/>
        <w:rPr>
          <w:b/>
          <w:sz w:val="20"/>
          <w:szCs w:val="20"/>
        </w:rPr>
      </w:pPr>
      <w:r w:rsidRPr="00F32740">
        <w:rPr>
          <w:sz w:val="20"/>
          <w:szCs w:val="20"/>
        </w:rPr>
        <w:t>Bowlers must use their</w:t>
      </w:r>
      <w:r w:rsidR="0065660E" w:rsidRPr="00F32740">
        <w:rPr>
          <w:sz w:val="20"/>
          <w:szCs w:val="20"/>
        </w:rPr>
        <w:t xml:space="preserve"> </w:t>
      </w:r>
      <w:r w:rsidRPr="00F32740">
        <w:rPr>
          <w:sz w:val="20"/>
          <w:szCs w:val="20"/>
        </w:rPr>
        <w:t xml:space="preserve">2018-2019 </w:t>
      </w:r>
      <w:r w:rsidR="0065660E" w:rsidRPr="00F32740">
        <w:rPr>
          <w:sz w:val="20"/>
          <w:szCs w:val="20"/>
        </w:rPr>
        <w:t xml:space="preserve">COMPOSITE average of at least 21 games or more. Sport or Challenge averages are converted using the USBC Average Conversion Chart. If no 2018-2019 composite average, then use highest current 2019-2020 average of 21 games or more as of </w:t>
      </w:r>
      <w:r w:rsidRPr="00F32740">
        <w:rPr>
          <w:sz w:val="20"/>
          <w:szCs w:val="20"/>
        </w:rPr>
        <w:t xml:space="preserve">January 1, </w:t>
      </w:r>
      <w:r w:rsidR="0065660E" w:rsidRPr="00F32740">
        <w:rPr>
          <w:sz w:val="20"/>
          <w:szCs w:val="20"/>
        </w:rPr>
        <w:t>2020.  If there is no eligible average as described above, then the bowler</w:t>
      </w:r>
      <w:r w:rsidRPr="00F32740">
        <w:rPr>
          <w:sz w:val="20"/>
          <w:szCs w:val="20"/>
        </w:rPr>
        <w:t xml:space="preserve"> will enter with a 220 average but will</w:t>
      </w:r>
      <w:r w:rsidR="0065660E" w:rsidRPr="00F32740">
        <w:rPr>
          <w:sz w:val="20"/>
          <w:szCs w:val="20"/>
        </w:rPr>
        <w:t xml:space="preserve"> ha</w:t>
      </w:r>
      <w:r w:rsidRPr="00F32740">
        <w:rPr>
          <w:sz w:val="20"/>
          <w:szCs w:val="20"/>
        </w:rPr>
        <w:t>ve</w:t>
      </w:r>
      <w:r w:rsidR="0065660E" w:rsidRPr="00F32740">
        <w:rPr>
          <w:sz w:val="20"/>
          <w:szCs w:val="20"/>
        </w:rPr>
        <w:t xml:space="preserve"> the option of bowling in</w:t>
      </w:r>
      <w:r w:rsidRPr="00F32740">
        <w:rPr>
          <w:sz w:val="20"/>
          <w:szCs w:val="20"/>
        </w:rPr>
        <w:t xml:space="preserve"> either</w:t>
      </w:r>
      <w:r w:rsidR="0065660E" w:rsidRPr="00F32740">
        <w:rPr>
          <w:sz w:val="20"/>
          <w:szCs w:val="20"/>
        </w:rPr>
        <w:t xml:space="preserve"> the Handicap division with </w:t>
      </w:r>
      <w:r w:rsidRPr="00F32740">
        <w:rPr>
          <w:sz w:val="20"/>
          <w:szCs w:val="20"/>
        </w:rPr>
        <w:t>no h</w:t>
      </w:r>
      <w:r w:rsidR="0065660E" w:rsidRPr="00F32740">
        <w:rPr>
          <w:sz w:val="20"/>
          <w:szCs w:val="20"/>
        </w:rPr>
        <w:t>andicap, or bowl</w:t>
      </w:r>
      <w:r w:rsidRPr="00F32740">
        <w:rPr>
          <w:sz w:val="20"/>
          <w:szCs w:val="20"/>
        </w:rPr>
        <w:t xml:space="preserve"> </w:t>
      </w:r>
      <w:r w:rsidR="0065660E" w:rsidRPr="00F32740">
        <w:rPr>
          <w:sz w:val="20"/>
          <w:szCs w:val="20"/>
        </w:rPr>
        <w:t xml:space="preserve">in the Scratch division. </w:t>
      </w:r>
      <w:r w:rsidR="006A7485" w:rsidRPr="00F32740">
        <w:rPr>
          <w:sz w:val="20"/>
          <w:szCs w:val="20"/>
        </w:rPr>
        <w:t>Average verification is required. Failure to report the correct average or make corrections prior to the end of the first game of any series shall result in disqualification if submitted average is LOWER than the correct average (USBC Rule 319</w:t>
      </w:r>
      <w:proofErr w:type="gramStart"/>
      <w:r w:rsidR="006A7485" w:rsidRPr="00F32740">
        <w:rPr>
          <w:sz w:val="20"/>
          <w:szCs w:val="20"/>
        </w:rPr>
        <w:t>a(</w:t>
      </w:r>
      <w:proofErr w:type="gramEnd"/>
      <w:r w:rsidR="006A7485" w:rsidRPr="00F32740">
        <w:rPr>
          <w:sz w:val="20"/>
          <w:szCs w:val="20"/>
        </w:rPr>
        <w:t xml:space="preserve">3)). </w:t>
      </w:r>
      <w:r w:rsidR="006A7485" w:rsidRPr="00F32740">
        <w:rPr>
          <w:b/>
          <w:sz w:val="20"/>
          <w:szCs w:val="20"/>
        </w:rPr>
        <w:t xml:space="preserve">It is the responsibility of each bowler to verify the accuracy of their own average. </w:t>
      </w:r>
      <w:r w:rsidR="006A7485" w:rsidRPr="00F32740">
        <w:rPr>
          <w:sz w:val="20"/>
          <w:szCs w:val="20"/>
          <w:highlight w:val="yellow"/>
          <w:u w:val="single"/>
        </w:rPr>
        <w:t xml:space="preserve">IF YOU </w:t>
      </w:r>
      <w:r w:rsidR="00202477" w:rsidRPr="00F32740">
        <w:rPr>
          <w:sz w:val="20"/>
          <w:szCs w:val="20"/>
          <w:highlight w:val="yellow"/>
          <w:u w:val="single"/>
        </w:rPr>
        <w:t xml:space="preserve">ARE </w:t>
      </w:r>
      <w:r w:rsidR="006A7485" w:rsidRPr="00F32740">
        <w:rPr>
          <w:sz w:val="20"/>
          <w:szCs w:val="20"/>
          <w:highlight w:val="yellow"/>
          <w:u w:val="single"/>
        </w:rPr>
        <w:t>BOWLING IN THE HANDICAP DIVISION</w:t>
      </w:r>
      <w:r w:rsidR="009165F2" w:rsidRPr="00F32740">
        <w:rPr>
          <w:sz w:val="20"/>
          <w:szCs w:val="20"/>
          <w:highlight w:val="yellow"/>
          <w:u w:val="single"/>
        </w:rPr>
        <w:t xml:space="preserve"> AND HAVE NO 2018-2019 COMPOSITE AVG</w:t>
      </w:r>
      <w:r w:rsidR="006A7485" w:rsidRPr="00F32740">
        <w:rPr>
          <w:sz w:val="20"/>
          <w:szCs w:val="20"/>
          <w:highlight w:val="yellow"/>
          <w:u w:val="single"/>
        </w:rPr>
        <w:t>, PLEASE BRING A COPY OF A LEAGUE STANDING SHEET OR OTHER DOCUMENTATION OF PROOF OF ENTERING AVERAGE.</w:t>
      </w:r>
    </w:p>
    <w:p w14:paraId="3D4D2DE0" w14:textId="77777777" w:rsidR="00EE0C16" w:rsidRPr="00520D1E" w:rsidRDefault="00EE0C16" w:rsidP="0065660E">
      <w:pPr>
        <w:rPr>
          <w:sz w:val="22"/>
          <w:szCs w:val="22"/>
          <w:u w:val="single"/>
        </w:rPr>
      </w:pPr>
    </w:p>
    <w:p w14:paraId="0E96B8CB" w14:textId="2C35DD5B" w:rsidR="00EE0C16" w:rsidRPr="00520D1E" w:rsidRDefault="0065660E" w:rsidP="0065660E">
      <w:pPr>
        <w:rPr>
          <w:b/>
          <w:sz w:val="22"/>
          <w:szCs w:val="22"/>
        </w:rPr>
      </w:pPr>
      <w:r w:rsidRPr="00520D1E">
        <w:rPr>
          <w:b/>
          <w:sz w:val="22"/>
          <w:szCs w:val="22"/>
        </w:rPr>
        <w:t>FORMAT</w:t>
      </w:r>
    </w:p>
    <w:p w14:paraId="3068C558" w14:textId="77777777" w:rsidR="00EE0C16" w:rsidRPr="00520D1E" w:rsidRDefault="00EE0C16" w:rsidP="00EE0C16">
      <w:pPr>
        <w:pStyle w:val="ListParagraph"/>
        <w:numPr>
          <w:ilvl w:val="0"/>
          <w:numId w:val="3"/>
        </w:numPr>
        <w:rPr>
          <w:b/>
          <w:bCs/>
          <w:sz w:val="22"/>
          <w:szCs w:val="22"/>
        </w:rPr>
      </w:pPr>
      <w:r w:rsidRPr="00520D1E">
        <w:rPr>
          <w:b/>
          <w:bCs/>
          <w:sz w:val="22"/>
          <w:szCs w:val="22"/>
        </w:rPr>
        <w:t>QUALIFYING</w:t>
      </w:r>
    </w:p>
    <w:p w14:paraId="481AF410" w14:textId="4ACC2B8F" w:rsidR="00EE0C16" w:rsidRPr="00F32740" w:rsidRDefault="0065660E" w:rsidP="00EE0C16">
      <w:pPr>
        <w:pStyle w:val="ListParagraph"/>
        <w:rPr>
          <w:sz w:val="20"/>
          <w:szCs w:val="20"/>
        </w:rPr>
      </w:pPr>
      <w:r w:rsidRPr="00F32740">
        <w:rPr>
          <w:sz w:val="20"/>
          <w:szCs w:val="20"/>
        </w:rPr>
        <w:t>Bowl (4) games of qualifying, moving one pair of lanes to the right after each game.  The top half (50% of bowlers) in each division after qualifying move on to the Semifinal Round.  If there is an odd number of entries, we round up to the next whole number for qualifiers. (Example, if there are 25 entries in a division, then 13 bowlers will advance)</w:t>
      </w:r>
      <w:r w:rsidR="00EE0C16" w:rsidRPr="00F32740">
        <w:rPr>
          <w:sz w:val="20"/>
          <w:szCs w:val="20"/>
        </w:rPr>
        <w:t xml:space="preserve">. If there are ties for the final cut spot after qualifying, all affected bowlers will advance to the semifinals. </w:t>
      </w:r>
      <w:r w:rsidR="00AC5C32" w:rsidRPr="00F32740">
        <w:rPr>
          <w:sz w:val="20"/>
          <w:szCs w:val="20"/>
        </w:rPr>
        <w:t>Any other ties for cashing spots will split the prizes.</w:t>
      </w:r>
    </w:p>
    <w:p w14:paraId="625459B4" w14:textId="73FB14E8" w:rsidR="00EE0C16" w:rsidRPr="00520D1E" w:rsidRDefault="0065660E" w:rsidP="00EE0C16">
      <w:pPr>
        <w:pStyle w:val="ListParagraph"/>
        <w:numPr>
          <w:ilvl w:val="0"/>
          <w:numId w:val="3"/>
        </w:numPr>
        <w:rPr>
          <w:b/>
          <w:sz w:val="22"/>
          <w:szCs w:val="22"/>
        </w:rPr>
      </w:pPr>
      <w:r w:rsidRPr="00520D1E">
        <w:rPr>
          <w:b/>
          <w:sz w:val="22"/>
          <w:szCs w:val="22"/>
        </w:rPr>
        <w:t xml:space="preserve">SEMIFINAL ROUND </w:t>
      </w:r>
    </w:p>
    <w:p w14:paraId="47A67E1D" w14:textId="69F9FA93" w:rsidR="0065660E" w:rsidRPr="00F32740" w:rsidRDefault="0065660E" w:rsidP="00EE0C16">
      <w:pPr>
        <w:ind w:left="720"/>
        <w:rPr>
          <w:sz w:val="20"/>
          <w:szCs w:val="20"/>
        </w:rPr>
      </w:pPr>
      <w:r w:rsidRPr="00F32740">
        <w:rPr>
          <w:sz w:val="20"/>
          <w:szCs w:val="20"/>
        </w:rPr>
        <w:t xml:space="preserve">Those bowlers making the qualifying cut will bowl (3) more games of qualifying, moving one pair of lanes to the right after each game, with these scores getting added to the original qualifying scores.  The top (3) bowlers in each division </w:t>
      </w:r>
      <w:r w:rsidR="00E024FF" w:rsidRPr="00F32740">
        <w:rPr>
          <w:sz w:val="20"/>
          <w:szCs w:val="20"/>
        </w:rPr>
        <w:t xml:space="preserve">will advance to FINALS.  </w:t>
      </w:r>
      <w:r w:rsidR="00AC5C32" w:rsidRPr="00F32740">
        <w:rPr>
          <w:sz w:val="20"/>
          <w:szCs w:val="20"/>
        </w:rPr>
        <w:t>If there is a tie for a stepladder position after the semifinals the tie will be broken by a one-game roll-off. If still tied after this one-game roll off, then the tie will be broken by a one-ball roll off.</w:t>
      </w:r>
    </w:p>
    <w:p w14:paraId="18A9DD68" w14:textId="4E4CF6C0" w:rsidR="00EE0C16" w:rsidRPr="00520D1E" w:rsidRDefault="0065660E" w:rsidP="00EE0C16">
      <w:pPr>
        <w:pStyle w:val="ListParagraph"/>
        <w:numPr>
          <w:ilvl w:val="0"/>
          <w:numId w:val="3"/>
        </w:numPr>
        <w:rPr>
          <w:b/>
          <w:sz w:val="22"/>
          <w:szCs w:val="22"/>
        </w:rPr>
      </w:pPr>
      <w:r w:rsidRPr="00520D1E">
        <w:rPr>
          <w:b/>
          <w:sz w:val="22"/>
          <w:szCs w:val="22"/>
        </w:rPr>
        <w:t>FINALS</w:t>
      </w:r>
    </w:p>
    <w:p w14:paraId="5940FFF1" w14:textId="465EAC02" w:rsidR="0065660E" w:rsidRPr="00F32740" w:rsidRDefault="0065660E" w:rsidP="00EE0C16">
      <w:pPr>
        <w:ind w:left="720"/>
        <w:rPr>
          <w:sz w:val="20"/>
          <w:szCs w:val="20"/>
        </w:rPr>
      </w:pPr>
      <w:r w:rsidRPr="00F32740">
        <w:rPr>
          <w:sz w:val="20"/>
          <w:szCs w:val="20"/>
        </w:rPr>
        <w:t>The top (3) bowlers in each division will advance to a TV-style, Stepladder finals to determine a champion.  (3</w:t>
      </w:r>
      <w:r w:rsidRPr="00F32740">
        <w:rPr>
          <w:sz w:val="20"/>
          <w:szCs w:val="20"/>
          <w:vertAlign w:val="superscript"/>
        </w:rPr>
        <w:t>rd</w:t>
      </w:r>
      <w:r w:rsidRPr="00F32740">
        <w:rPr>
          <w:sz w:val="20"/>
          <w:szCs w:val="20"/>
        </w:rPr>
        <w:t xml:space="preserve"> place vs. 2</w:t>
      </w:r>
      <w:r w:rsidRPr="00F32740">
        <w:rPr>
          <w:sz w:val="20"/>
          <w:szCs w:val="20"/>
          <w:vertAlign w:val="superscript"/>
        </w:rPr>
        <w:t>nd</w:t>
      </w:r>
      <w:r w:rsidRPr="00F32740">
        <w:rPr>
          <w:sz w:val="20"/>
          <w:szCs w:val="20"/>
        </w:rPr>
        <w:t xml:space="preserve"> place, winner of this vs. 1</w:t>
      </w:r>
      <w:r w:rsidRPr="00F32740">
        <w:rPr>
          <w:sz w:val="20"/>
          <w:szCs w:val="20"/>
          <w:vertAlign w:val="superscript"/>
        </w:rPr>
        <w:t>st</w:t>
      </w:r>
      <w:r w:rsidRPr="00F32740">
        <w:rPr>
          <w:sz w:val="20"/>
          <w:szCs w:val="20"/>
        </w:rPr>
        <w:t xml:space="preserve"> place).  These stepladder finals will take place on the same pair of lanes for each division.</w:t>
      </w:r>
      <w:r w:rsidR="00AC5C32" w:rsidRPr="00F32740">
        <w:rPr>
          <w:sz w:val="20"/>
          <w:szCs w:val="20"/>
        </w:rPr>
        <w:t xml:space="preserve"> Any ties will be broken by a one-ball roll off.</w:t>
      </w:r>
    </w:p>
    <w:p w14:paraId="131901E2" w14:textId="77777777" w:rsidR="00EE0C16" w:rsidRPr="00520D1E" w:rsidRDefault="00EE0C16" w:rsidP="0065660E">
      <w:pPr>
        <w:rPr>
          <w:sz w:val="22"/>
          <w:szCs w:val="22"/>
        </w:rPr>
      </w:pPr>
    </w:p>
    <w:p w14:paraId="1B7BDB91" w14:textId="75A58E58" w:rsidR="00EE0C16" w:rsidRPr="00520D1E" w:rsidRDefault="00AC5C32" w:rsidP="0065660E">
      <w:pPr>
        <w:rPr>
          <w:b/>
          <w:sz w:val="22"/>
          <w:szCs w:val="22"/>
        </w:rPr>
      </w:pPr>
      <w:r w:rsidRPr="00520D1E">
        <w:rPr>
          <w:b/>
          <w:sz w:val="22"/>
          <w:szCs w:val="22"/>
        </w:rPr>
        <w:t>PRIZE FUND</w:t>
      </w:r>
    </w:p>
    <w:p w14:paraId="5AB8B9F4" w14:textId="2B6A8DDA" w:rsidR="0065660E" w:rsidRPr="00F32740" w:rsidRDefault="006A7485" w:rsidP="0065660E">
      <w:pPr>
        <w:rPr>
          <w:sz w:val="20"/>
          <w:szCs w:val="20"/>
        </w:rPr>
      </w:pPr>
      <w:r w:rsidRPr="00F32740">
        <w:rPr>
          <w:sz w:val="20"/>
          <w:szCs w:val="20"/>
        </w:rPr>
        <w:t xml:space="preserve">Prize ratio will be </w:t>
      </w:r>
      <w:r w:rsidR="0065660E" w:rsidRPr="00F32740">
        <w:rPr>
          <w:sz w:val="20"/>
          <w:szCs w:val="20"/>
        </w:rPr>
        <w:t>one prize for every (4) bowlers.</w:t>
      </w:r>
      <w:r w:rsidR="00E024FF" w:rsidRPr="00F32740">
        <w:rPr>
          <w:sz w:val="20"/>
          <w:szCs w:val="20"/>
        </w:rPr>
        <w:t xml:space="preserve">  </w:t>
      </w:r>
      <w:r w:rsidRPr="00F32740">
        <w:rPr>
          <w:sz w:val="20"/>
          <w:szCs w:val="20"/>
        </w:rPr>
        <w:t>Prize</w:t>
      </w:r>
      <w:r w:rsidR="00E024FF" w:rsidRPr="00F32740">
        <w:rPr>
          <w:sz w:val="20"/>
          <w:szCs w:val="20"/>
        </w:rPr>
        <w:t>s</w:t>
      </w:r>
      <w:r w:rsidRPr="00F32740">
        <w:rPr>
          <w:sz w:val="20"/>
          <w:szCs w:val="20"/>
        </w:rPr>
        <w:t xml:space="preserve"> will be returned 100% </w:t>
      </w:r>
      <w:r w:rsidR="0065660E" w:rsidRPr="00F32740">
        <w:rPr>
          <w:sz w:val="20"/>
          <w:szCs w:val="20"/>
        </w:rPr>
        <w:t>as scholarships to the SMART program.</w:t>
      </w:r>
    </w:p>
    <w:p w14:paraId="5E4DFA44" w14:textId="77777777" w:rsidR="00EE0C16" w:rsidRPr="00F32740" w:rsidRDefault="00EE0C16" w:rsidP="0065660E">
      <w:pPr>
        <w:rPr>
          <w:sz w:val="20"/>
          <w:szCs w:val="20"/>
        </w:rPr>
      </w:pPr>
    </w:p>
    <w:p w14:paraId="7E018563" w14:textId="24FBCA35" w:rsidR="00EE0C16" w:rsidRPr="00520D1E" w:rsidRDefault="0065660E" w:rsidP="0065660E">
      <w:pPr>
        <w:rPr>
          <w:b/>
          <w:sz w:val="22"/>
          <w:szCs w:val="22"/>
        </w:rPr>
      </w:pPr>
      <w:r w:rsidRPr="00520D1E">
        <w:rPr>
          <w:b/>
          <w:sz w:val="22"/>
          <w:szCs w:val="22"/>
        </w:rPr>
        <w:t>DRESS CODE</w:t>
      </w:r>
    </w:p>
    <w:p w14:paraId="7BC2AD57" w14:textId="6698CDA1" w:rsidR="0065660E" w:rsidRPr="00F32740" w:rsidRDefault="0065660E" w:rsidP="0065660E">
      <w:pPr>
        <w:rPr>
          <w:sz w:val="20"/>
          <w:szCs w:val="20"/>
        </w:rPr>
      </w:pPr>
      <w:r w:rsidRPr="00F32740">
        <w:rPr>
          <w:sz w:val="20"/>
          <w:szCs w:val="20"/>
          <w:u w:val="single"/>
        </w:rPr>
        <w:t>This is a semi-casual tournament</w:t>
      </w:r>
      <w:r w:rsidR="00520D1E" w:rsidRPr="00F32740">
        <w:rPr>
          <w:sz w:val="20"/>
          <w:szCs w:val="20"/>
          <w:u w:val="single"/>
        </w:rPr>
        <w:t>, although all clothing must be family-friendly and in good taste.</w:t>
      </w:r>
      <w:r w:rsidR="00520D1E" w:rsidRPr="00F32740">
        <w:rPr>
          <w:sz w:val="20"/>
          <w:szCs w:val="20"/>
        </w:rPr>
        <w:t xml:space="preserve"> </w:t>
      </w:r>
      <w:r w:rsidRPr="00F32740">
        <w:rPr>
          <w:b/>
          <w:bCs/>
          <w:sz w:val="20"/>
          <w:szCs w:val="20"/>
        </w:rPr>
        <w:t>Bowling jerseys, collared shirts, or USBC Youth shirts must be worn</w:t>
      </w:r>
      <w:r w:rsidRPr="00F32740">
        <w:rPr>
          <w:sz w:val="20"/>
          <w:szCs w:val="20"/>
        </w:rPr>
        <w:t xml:space="preserve">.  </w:t>
      </w:r>
      <w:r w:rsidR="00520D1E" w:rsidRPr="00F32740">
        <w:rPr>
          <w:sz w:val="20"/>
          <w:szCs w:val="20"/>
        </w:rPr>
        <w:t>As for pants</w:t>
      </w:r>
      <w:r w:rsidRPr="00F32740">
        <w:rPr>
          <w:sz w:val="20"/>
          <w:szCs w:val="20"/>
        </w:rPr>
        <w:t>/</w:t>
      </w:r>
      <w:r w:rsidR="00EE0C16" w:rsidRPr="00F32740">
        <w:rPr>
          <w:sz w:val="20"/>
          <w:szCs w:val="20"/>
        </w:rPr>
        <w:t>bottoms; slacks</w:t>
      </w:r>
      <w:r w:rsidRPr="00F32740">
        <w:rPr>
          <w:sz w:val="20"/>
          <w:szCs w:val="20"/>
        </w:rPr>
        <w:t xml:space="preserve">, shorts, skirts, </w:t>
      </w:r>
      <w:proofErr w:type="spellStart"/>
      <w:r w:rsidRPr="00F32740">
        <w:rPr>
          <w:sz w:val="20"/>
          <w:szCs w:val="20"/>
        </w:rPr>
        <w:t>skorts</w:t>
      </w:r>
      <w:proofErr w:type="spellEnd"/>
      <w:r w:rsidRPr="00F32740">
        <w:rPr>
          <w:sz w:val="20"/>
          <w:szCs w:val="20"/>
        </w:rPr>
        <w:t>, jeans</w:t>
      </w:r>
      <w:r w:rsidR="005E1494" w:rsidRPr="00F32740">
        <w:rPr>
          <w:sz w:val="20"/>
          <w:szCs w:val="20"/>
        </w:rPr>
        <w:t xml:space="preserve"> (no holes)</w:t>
      </w:r>
      <w:r w:rsidRPr="00F32740">
        <w:rPr>
          <w:sz w:val="20"/>
          <w:szCs w:val="20"/>
        </w:rPr>
        <w:t>, leggings, etc. are allowed</w:t>
      </w:r>
      <w:r w:rsidR="005E1494" w:rsidRPr="00F32740">
        <w:rPr>
          <w:sz w:val="20"/>
          <w:szCs w:val="20"/>
        </w:rPr>
        <w:t xml:space="preserve">.  </w:t>
      </w:r>
      <w:r w:rsidRPr="00F32740">
        <w:rPr>
          <w:sz w:val="20"/>
          <w:szCs w:val="20"/>
        </w:rPr>
        <w:t>No inappropriate slogans, pictures, or anything that disparages bowling, our hosts or our sponsors will be allowed.  The tournament director has the final say on appropriateness of attire.</w:t>
      </w:r>
    </w:p>
    <w:p w14:paraId="01152EAE" w14:textId="77777777" w:rsidR="00EE0C16" w:rsidRPr="00520D1E" w:rsidRDefault="00EE0C16" w:rsidP="0065660E">
      <w:pPr>
        <w:rPr>
          <w:sz w:val="22"/>
          <w:szCs w:val="22"/>
        </w:rPr>
      </w:pPr>
    </w:p>
    <w:p w14:paraId="08BC77AA" w14:textId="50C17F4F" w:rsidR="00EE0C16" w:rsidRPr="00520D1E" w:rsidRDefault="00520D1E" w:rsidP="0065660E">
      <w:pPr>
        <w:rPr>
          <w:b/>
          <w:sz w:val="22"/>
          <w:szCs w:val="22"/>
        </w:rPr>
      </w:pPr>
      <w:r>
        <w:rPr>
          <w:b/>
          <w:sz w:val="22"/>
          <w:szCs w:val="22"/>
        </w:rPr>
        <w:t>BOWLER CONDUCT</w:t>
      </w:r>
    </w:p>
    <w:p w14:paraId="7680CB6D" w14:textId="73B98EAE" w:rsidR="0065660E" w:rsidRPr="00F32740" w:rsidRDefault="0065660E" w:rsidP="0065660E">
      <w:pPr>
        <w:rPr>
          <w:sz w:val="20"/>
          <w:szCs w:val="20"/>
        </w:rPr>
      </w:pPr>
      <w:r w:rsidRPr="00F32740">
        <w:rPr>
          <w:sz w:val="20"/>
          <w:szCs w:val="20"/>
        </w:rPr>
        <w:t xml:space="preserve">Please conduct yourself in a way that is appropriate and positively represents youth bowling to the general public.  Tantrums, outbursts, swearing, or physical abuse of bowling equipment could result in disqualification from this tournament on the </w:t>
      </w:r>
      <w:r w:rsidRPr="00F32740">
        <w:rPr>
          <w:b/>
          <w:bCs/>
          <w:sz w:val="20"/>
          <w:szCs w:val="20"/>
          <w:u w:val="single"/>
        </w:rPr>
        <w:t>first offense</w:t>
      </w:r>
      <w:r w:rsidRPr="00F32740">
        <w:rPr>
          <w:sz w:val="20"/>
          <w:szCs w:val="20"/>
        </w:rPr>
        <w:t xml:space="preserve"> with no refund</w:t>
      </w:r>
      <w:r w:rsidR="00E024FF" w:rsidRPr="00F32740">
        <w:rPr>
          <w:sz w:val="20"/>
          <w:szCs w:val="20"/>
        </w:rPr>
        <w:t>.</w:t>
      </w:r>
    </w:p>
    <w:p w14:paraId="6C8F2AC5" w14:textId="4B68C2AC" w:rsidR="00E024FF" w:rsidRDefault="00E024FF" w:rsidP="0065660E">
      <w:pPr>
        <w:rPr>
          <w:sz w:val="22"/>
          <w:szCs w:val="22"/>
        </w:rPr>
      </w:pPr>
    </w:p>
    <w:p w14:paraId="0D012B1C" w14:textId="31D0BC2A" w:rsidR="00E024FF" w:rsidRPr="00F32740" w:rsidRDefault="00E024FF" w:rsidP="0065660E">
      <w:pPr>
        <w:rPr>
          <w:b/>
          <w:highlight w:val="yellow"/>
        </w:rPr>
      </w:pPr>
      <w:r w:rsidRPr="00F32740">
        <w:rPr>
          <w:b/>
          <w:highlight w:val="yellow"/>
        </w:rPr>
        <w:t>**</w:t>
      </w:r>
      <w:proofErr w:type="gramStart"/>
      <w:r w:rsidRPr="00F32740">
        <w:rPr>
          <w:b/>
          <w:highlight w:val="yellow"/>
        </w:rPr>
        <w:t>*  $</w:t>
      </w:r>
      <w:proofErr w:type="gramEnd"/>
      <w:r w:rsidRPr="00F32740">
        <w:rPr>
          <w:b/>
          <w:highlight w:val="yellow"/>
        </w:rPr>
        <w:t>2 Brackets are available during Qualifying with 100% to be paid back in scholarships to SMART program.</w:t>
      </w:r>
    </w:p>
    <w:p w14:paraId="2FCF542D" w14:textId="5743E43C" w:rsidR="00E024FF" w:rsidRPr="00F32740" w:rsidRDefault="00E024FF" w:rsidP="0065660E">
      <w:pPr>
        <w:rPr>
          <w:b/>
        </w:rPr>
      </w:pPr>
      <w:r w:rsidRPr="00F32740">
        <w:rPr>
          <w:b/>
          <w:highlight w:val="yellow"/>
        </w:rPr>
        <w:t>**</w:t>
      </w:r>
      <w:proofErr w:type="gramStart"/>
      <w:r w:rsidRPr="00F32740">
        <w:rPr>
          <w:b/>
          <w:highlight w:val="yellow"/>
        </w:rPr>
        <w:t>*  (</w:t>
      </w:r>
      <w:proofErr w:type="gramEnd"/>
      <w:r w:rsidRPr="00F32740">
        <w:rPr>
          <w:b/>
          <w:highlight w:val="yellow"/>
        </w:rPr>
        <w:t>1) New Bowling Ball donated by BowlersProShop.com will be raffled off during qualifying with all proceeds being added to prize fund.</w:t>
      </w:r>
    </w:p>
    <w:p w14:paraId="69EA7261" w14:textId="18D7778D" w:rsidR="00E024FF" w:rsidRPr="00E024FF" w:rsidRDefault="00E024FF" w:rsidP="00E024FF">
      <w:pPr>
        <w:jc w:val="both"/>
        <w:rPr>
          <w:b/>
        </w:rPr>
      </w:pPr>
      <w:r>
        <w:rPr>
          <w:sz w:val="22"/>
          <w:szCs w:val="22"/>
        </w:rPr>
        <w:t xml:space="preserve">                                     </w:t>
      </w:r>
      <w:r>
        <w:rPr>
          <w:b/>
        </w:rPr>
        <w:t>Tournament shall be governed by USBC rules not covered above.</w:t>
      </w:r>
    </w:p>
    <w:p w14:paraId="72A80A32" w14:textId="77777777" w:rsidR="007766C6" w:rsidRDefault="007766C6" w:rsidP="0065660E"/>
    <w:sectPr w:rsidR="007766C6" w:rsidSect="001B4C33">
      <w:headerReference w:type="default" r:id="rId10"/>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57F76" w14:textId="77777777" w:rsidR="008D4861" w:rsidRDefault="008D4861">
      <w:r>
        <w:separator/>
      </w:r>
    </w:p>
  </w:endnote>
  <w:endnote w:type="continuationSeparator" w:id="0">
    <w:p w14:paraId="21172338" w14:textId="77777777" w:rsidR="008D4861" w:rsidRDefault="008D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D1954" w14:textId="77777777" w:rsidR="008D4861" w:rsidRDefault="008D4861">
      <w:r>
        <w:separator/>
      </w:r>
    </w:p>
  </w:footnote>
  <w:footnote w:type="continuationSeparator" w:id="0">
    <w:p w14:paraId="45507C38" w14:textId="77777777" w:rsidR="008D4861" w:rsidRDefault="008D4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F0730" w14:textId="77777777" w:rsidR="00606DF1" w:rsidRDefault="000B2E73" w:rsidP="00021263">
    <w:pPr>
      <w:pStyle w:val="Header"/>
      <w:jc w:val="center"/>
    </w:pPr>
    <w:r>
      <w:t>WHATCOM COUNTY ASSOCIATION</w:t>
    </w:r>
  </w:p>
  <w:p w14:paraId="38338FC2" w14:textId="1CB1F66B" w:rsidR="00606DF1" w:rsidRDefault="0065660E" w:rsidP="00BD001D">
    <w:pPr>
      <w:pStyle w:val="Header"/>
      <w:jc w:val="center"/>
    </w:pPr>
    <w:r>
      <w:t>1</w:t>
    </w:r>
    <w:r w:rsidRPr="0065660E">
      <w:rPr>
        <w:vertAlign w:val="superscript"/>
      </w:rPr>
      <w:t>st</w:t>
    </w:r>
    <w:r>
      <w:t xml:space="preserve"> ANNUAL YOUTH ELIMINATOR TOURNAMENT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B39AD"/>
    <w:multiLevelType w:val="hybridMultilevel"/>
    <w:tmpl w:val="B220F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DB5A7B"/>
    <w:multiLevelType w:val="hybridMultilevel"/>
    <w:tmpl w:val="1B22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DD0C65"/>
    <w:multiLevelType w:val="hybridMultilevel"/>
    <w:tmpl w:val="26BEAC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63"/>
    <w:rsid w:val="00021263"/>
    <w:rsid w:val="000413FF"/>
    <w:rsid w:val="00052ED6"/>
    <w:rsid w:val="000573C8"/>
    <w:rsid w:val="00080204"/>
    <w:rsid w:val="000864B8"/>
    <w:rsid w:val="000A0268"/>
    <w:rsid w:val="000B2E73"/>
    <w:rsid w:val="000F55DD"/>
    <w:rsid w:val="0011247F"/>
    <w:rsid w:val="00115FF9"/>
    <w:rsid w:val="00126D85"/>
    <w:rsid w:val="001271A5"/>
    <w:rsid w:val="00140312"/>
    <w:rsid w:val="001B4C33"/>
    <w:rsid w:val="001D383A"/>
    <w:rsid w:val="001F1670"/>
    <w:rsid w:val="00202477"/>
    <w:rsid w:val="00204D8D"/>
    <w:rsid w:val="00230A25"/>
    <w:rsid w:val="002A6619"/>
    <w:rsid w:val="002F37B8"/>
    <w:rsid w:val="003102B9"/>
    <w:rsid w:val="00363BA6"/>
    <w:rsid w:val="00382DFC"/>
    <w:rsid w:val="00392523"/>
    <w:rsid w:val="00396D85"/>
    <w:rsid w:val="003C398B"/>
    <w:rsid w:val="003C773C"/>
    <w:rsid w:val="003D6E6D"/>
    <w:rsid w:val="003F0A71"/>
    <w:rsid w:val="00411A87"/>
    <w:rsid w:val="00422ED4"/>
    <w:rsid w:val="00450778"/>
    <w:rsid w:val="0048411A"/>
    <w:rsid w:val="004B12F5"/>
    <w:rsid w:val="004B429B"/>
    <w:rsid w:val="004C2B82"/>
    <w:rsid w:val="00503DF2"/>
    <w:rsid w:val="00520D1E"/>
    <w:rsid w:val="0053585B"/>
    <w:rsid w:val="00564939"/>
    <w:rsid w:val="005A4255"/>
    <w:rsid w:val="005E1494"/>
    <w:rsid w:val="00606DF1"/>
    <w:rsid w:val="0060710D"/>
    <w:rsid w:val="00640C2C"/>
    <w:rsid w:val="00642FDB"/>
    <w:rsid w:val="0065660E"/>
    <w:rsid w:val="00675176"/>
    <w:rsid w:val="00681169"/>
    <w:rsid w:val="006A0AD8"/>
    <w:rsid w:val="006A7431"/>
    <w:rsid w:val="006A7485"/>
    <w:rsid w:val="006B1E1B"/>
    <w:rsid w:val="006E1B54"/>
    <w:rsid w:val="00714E60"/>
    <w:rsid w:val="007766C6"/>
    <w:rsid w:val="00786D3E"/>
    <w:rsid w:val="007D141A"/>
    <w:rsid w:val="00827FD0"/>
    <w:rsid w:val="00837CC1"/>
    <w:rsid w:val="00837F60"/>
    <w:rsid w:val="0085256F"/>
    <w:rsid w:val="00881749"/>
    <w:rsid w:val="008D4861"/>
    <w:rsid w:val="008E0321"/>
    <w:rsid w:val="008E5B65"/>
    <w:rsid w:val="009165F2"/>
    <w:rsid w:val="00916970"/>
    <w:rsid w:val="00916F6B"/>
    <w:rsid w:val="00926418"/>
    <w:rsid w:val="00950069"/>
    <w:rsid w:val="00951D45"/>
    <w:rsid w:val="00956D11"/>
    <w:rsid w:val="009920CE"/>
    <w:rsid w:val="009B5094"/>
    <w:rsid w:val="009B65BA"/>
    <w:rsid w:val="00A04138"/>
    <w:rsid w:val="00A12A27"/>
    <w:rsid w:val="00A13FEC"/>
    <w:rsid w:val="00A71730"/>
    <w:rsid w:val="00AC5C32"/>
    <w:rsid w:val="00AD03E8"/>
    <w:rsid w:val="00AD232A"/>
    <w:rsid w:val="00AF1CC2"/>
    <w:rsid w:val="00B047E7"/>
    <w:rsid w:val="00B40AB4"/>
    <w:rsid w:val="00B66909"/>
    <w:rsid w:val="00BD001D"/>
    <w:rsid w:val="00BF4C45"/>
    <w:rsid w:val="00C041E5"/>
    <w:rsid w:val="00C51008"/>
    <w:rsid w:val="00C61FF3"/>
    <w:rsid w:val="00C76132"/>
    <w:rsid w:val="00C94AD0"/>
    <w:rsid w:val="00CA55D0"/>
    <w:rsid w:val="00CE2728"/>
    <w:rsid w:val="00CF0FC4"/>
    <w:rsid w:val="00D007BD"/>
    <w:rsid w:val="00D1113F"/>
    <w:rsid w:val="00D2758C"/>
    <w:rsid w:val="00D50649"/>
    <w:rsid w:val="00D528EB"/>
    <w:rsid w:val="00D56BF5"/>
    <w:rsid w:val="00D95D07"/>
    <w:rsid w:val="00DB2408"/>
    <w:rsid w:val="00DB47A3"/>
    <w:rsid w:val="00DC2AD5"/>
    <w:rsid w:val="00DD48DE"/>
    <w:rsid w:val="00E024FF"/>
    <w:rsid w:val="00E34461"/>
    <w:rsid w:val="00E844FE"/>
    <w:rsid w:val="00ED0859"/>
    <w:rsid w:val="00EE0C16"/>
    <w:rsid w:val="00EF1842"/>
    <w:rsid w:val="00F022EE"/>
    <w:rsid w:val="00F05C9D"/>
    <w:rsid w:val="00F10F7A"/>
    <w:rsid w:val="00F24859"/>
    <w:rsid w:val="00F32740"/>
    <w:rsid w:val="00F3713B"/>
    <w:rsid w:val="00FE506F"/>
    <w:rsid w:val="00FF6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79F5E90"/>
  <w15:docId w15:val="{0EF2CC13-E398-43F7-A5B0-AA0F78A8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1263"/>
    <w:pPr>
      <w:tabs>
        <w:tab w:val="center" w:pos="4320"/>
        <w:tab w:val="right" w:pos="8640"/>
      </w:tabs>
    </w:pPr>
  </w:style>
  <w:style w:type="paragraph" w:styleId="Footer">
    <w:name w:val="footer"/>
    <w:basedOn w:val="Normal"/>
    <w:rsid w:val="00021263"/>
    <w:pPr>
      <w:tabs>
        <w:tab w:val="center" w:pos="4320"/>
        <w:tab w:val="right" w:pos="8640"/>
      </w:tabs>
    </w:pPr>
  </w:style>
  <w:style w:type="table" w:styleId="TableGrid">
    <w:name w:val="Table Grid"/>
    <w:basedOn w:val="TableNormal"/>
    <w:rsid w:val="00D95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660E"/>
    <w:rPr>
      <w:color w:val="0000FF" w:themeColor="hyperlink"/>
      <w:u w:val="single"/>
    </w:rPr>
  </w:style>
  <w:style w:type="paragraph" w:styleId="ListParagraph">
    <w:name w:val="List Paragraph"/>
    <w:basedOn w:val="Normal"/>
    <w:uiPriority w:val="34"/>
    <w:qFormat/>
    <w:rsid w:val="00EE0C16"/>
    <w:pPr>
      <w:ind w:left="720"/>
      <w:contextualSpacing/>
    </w:pPr>
  </w:style>
  <w:style w:type="paragraph" w:styleId="BalloonText">
    <w:name w:val="Balloon Text"/>
    <w:basedOn w:val="Normal"/>
    <w:link w:val="BalloonTextChar"/>
    <w:semiHidden/>
    <w:unhideWhenUsed/>
    <w:rsid w:val="009165F2"/>
    <w:rPr>
      <w:rFonts w:ascii="Segoe UI" w:hAnsi="Segoe UI" w:cs="Segoe UI"/>
      <w:sz w:val="18"/>
      <w:szCs w:val="18"/>
    </w:rPr>
  </w:style>
  <w:style w:type="character" w:customStyle="1" w:styleId="BalloonTextChar">
    <w:name w:val="Balloon Text Char"/>
    <w:basedOn w:val="DefaultParagraphFont"/>
    <w:link w:val="BalloonText"/>
    <w:semiHidden/>
    <w:rsid w:val="009165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22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sfamily300@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BD0-26FD-4CEC-82F3-741D60A9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895</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OPEN TEAM, DOUBLES, SINGLES</vt:lpstr>
    </vt:vector>
  </TitlesOfParts>
  <Company>WCUSBC</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TEAM, DOUBLES, SINGLES</dc:title>
  <dc:creator>Joan</dc:creator>
  <cp:lastModifiedBy>Martin Rasmussen</cp:lastModifiedBy>
  <cp:revision>12</cp:revision>
  <cp:lastPrinted>2014-02-16T00:20:00Z</cp:lastPrinted>
  <dcterms:created xsi:type="dcterms:W3CDTF">2019-12-06T20:11:00Z</dcterms:created>
  <dcterms:modified xsi:type="dcterms:W3CDTF">2019-12-07T00:24:00Z</dcterms:modified>
</cp:coreProperties>
</file>